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234D" w14:textId="4D778E74" w:rsidR="00DD359B" w:rsidRDefault="00B63E06" w:rsidP="00B63E06">
      <w:pPr>
        <w:pStyle w:val="Overskrift1"/>
        <w:rPr>
          <w:b/>
          <w:bCs/>
        </w:rPr>
      </w:pPr>
      <w:r w:rsidRPr="00B63E06">
        <w:rPr>
          <w:b/>
          <w:bCs/>
        </w:rPr>
        <w:t xml:space="preserve">Veiledning </w:t>
      </w:r>
    </w:p>
    <w:p w14:paraId="134A7389" w14:textId="009CDC90" w:rsidR="00CD55CA" w:rsidRPr="00CD55CA" w:rsidRDefault="00CD55CA" w:rsidP="00CD55CA">
      <w:pPr>
        <w:pStyle w:val="Overskrift2"/>
      </w:pPr>
      <w:r>
        <w:t xml:space="preserve">Bruke QGIS lag-definisjonsfil </w:t>
      </w:r>
    </w:p>
    <w:p w14:paraId="5B0CE63E" w14:textId="044B5264" w:rsidR="00B63E06" w:rsidRDefault="00B63E06" w:rsidP="00B63E06">
      <w:r>
        <w:t xml:space="preserve">Fila Kp_lagdefinisjoner_pbl2008.qlr </w:t>
      </w:r>
      <w:r w:rsidR="00306F76">
        <w:t xml:space="preserve">og </w:t>
      </w:r>
      <w:r w:rsidR="004B69E1">
        <w:t>Kp_</w:t>
      </w:r>
      <w:r w:rsidR="006F341C">
        <w:t xml:space="preserve">lagsdefinisjonsfil_pbl1985.qlr </w:t>
      </w:r>
      <w:r>
        <w:t xml:space="preserve">gir alle tegnereglene for </w:t>
      </w:r>
      <w:r w:rsidR="006F341C">
        <w:t>kommuneplanens arealdel og kommunedelplaner.</w:t>
      </w:r>
    </w:p>
    <w:p w14:paraId="18E9B450" w14:textId="217B124F" w:rsidR="00B63E06" w:rsidRDefault="00137F68" w:rsidP="00B63E06">
      <w:r>
        <w:t>Lag-definisjonsfila</w:t>
      </w:r>
      <w:r w:rsidR="00B63E06">
        <w:t xml:space="preserve"> brukes på følgende måte:</w:t>
      </w:r>
    </w:p>
    <w:p w14:paraId="58B72818" w14:textId="1F1EDD23" w:rsidR="00B63E06" w:rsidRDefault="00B63E06" w:rsidP="00B63E06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Legg alle filer for </w:t>
      </w:r>
      <w:r w:rsidR="002F4C2D">
        <w:rPr>
          <w:rFonts w:eastAsia="Times New Roman"/>
        </w:rPr>
        <w:t>kommuneplanens arealdel</w:t>
      </w:r>
      <w:r>
        <w:rPr>
          <w:rFonts w:eastAsia="Times New Roman"/>
        </w:rPr>
        <w:t xml:space="preserve"> som skal tegnes i QGIS i en arbeidsmappe. Legg eventuelt tegnereglene/lag</w:t>
      </w:r>
      <w:r w:rsidR="002F4C2D">
        <w:rPr>
          <w:rFonts w:eastAsia="Times New Roman"/>
        </w:rPr>
        <w:t>-</w:t>
      </w:r>
      <w:r>
        <w:rPr>
          <w:rFonts w:eastAsia="Times New Roman"/>
        </w:rPr>
        <w:t>stilfila i en undermappe.</w:t>
      </w:r>
    </w:p>
    <w:p w14:paraId="058A020E" w14:textId="4A69F663" w:rsidR="00B63E06" w:rsidRDefault="00B63E06" w:rsidP="00B63E06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Start QGIS med et tomt prosjekt og ta inn lag</w:t>
      </w:r>
      <w:r w:rsidR="00A1377C">
        <w:rPr>
          <w:rFonts w:eastAsia="Times New Roman"/>
        </w:rPr>
        <w:t>-</w:t>
      </w:r>
      <w:r>
        <w:rPr>
          <w:rFonts w:eastAsia="Times New Roman"/>
        </w:rPr>
        <w:t>definisjonsfila fra menyvalget Lag/Legg til fra lag-definisjon</w:t>
      </w:r>
    </w:p>
    <w:p w14:paraId="42E99564" w14:textId="3DE71E74" w:rsidR="00B63E06" w:rsidRPr="00B63E06" w:rsidRDefault="002F4C2D" w:rsidP="00B63E06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 lagoppsettet</w:t>
      </w:r>
      <w:r w:rsidR="00B63E06">
        <w:rPr>
          <w:rFonts w:eastAsia="Times New Roman"/>
        </w:rPr>
        <w:t xml:space="preserve"> vil få opp en varseltrekant til høyre for tegnereglene fordi kontakten med </w:t>
      </w:r>
      <w:proofErr w:type="spellStart"/>
      <w:r w:rsidR="00B63E06">
        <w:rPr>
          <w:rFonts w:eastAsia="Times New Roman"/>
        </w:rPr>
        <w:t>gml</w:t>
      </w:r>
      <w:proofErr w:type="spellEnd"/>
      <w:r w:rsidR="00B63E06">
        <w:rPr>
          <w:rFonts w:eastAsia="Times New Roman"/>
        </w:rPr>
        <w:t xml:space="preserve">-fila er brutt (den er </w:t>
      </w:r>
      <w:r>
        <w:rPr>
          <w:rFonts w:eastAsia="Times New Roman"/>
        </w:rPr>
        <w:t>frak</w:t>
      </w:r>
      <w:r w:rsidR="00B63E06">
        <w:rPr>
          <w:rFonts w:eastAsia="Times New Roman"/>
        </w:rPr>
        <w:t xml:space="preserve">oblet geometrien den ble opprettet fra). For å opprette kontakt på nytt, velg ett objekt i listen, høyreklikk og velg «Reparer datakilde». </w:t>
      </w:r>
      <w:r>
        <w:rPr>
          <w:rFonts w:eastAsia="Times New Roman"/>
        </w:rPr>
        <w:t>Bla</w:t>
      </w:r>
      <w:r w:rsidR="00B63E06">
        <w:rPr>
          <w:rFonts w:eastAsia="Times New Roman"/>
        </w:rPr>
        <w:t xml:space="preserve"> deg frem til arbeidsmappen, datasettet og objekttypen du valgte fra lagdefinisjonsfila. Klikk OK.</w:t>
      </w:r>
      <w:r w:rsidR="00B63E06" w:rsidRPr="00B63E06">
        <w:rPr>
          <w:noProof/>
        </w:rPr>
        <w:t xml:space="preserve"> </w:t>
      </w:r>
    </w:p>
    <w:p w14:paraId="3F82E576" w14:textId="77777777" w:rsidR="00B63E06" w:rsidRPr="00B63E06" w:rsidRDefault="00B63E06" w:rsidP="00B63E06">
      <w:pPr>
        <w:spacing w:after="0" w:line="240" w:lineRule="auto"/>
        <w:ind w:left="720"/>
        <w:rPr>
          <w:rFonts w:eastAsia="Times New Roman"/>
        </w:rPr>
      </w:pPr>
    </w:p>
    <w:p w14:paraId="1A7D84B1" w14:textId="39C71AE0" w:rsidR="00B63E06" w:rsidRDefault="002F4C2D" w:rsidP="00B63E06">
      <w:pPr>
        <w:spacing w:after="0" w:line="240" w:lineRule="auto"/>
        <w:ind w:left="720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4C11F" wp14:editId="1AA4A7D3">
                <wp:simplePos x="0" y="0"/>
                <wp:positionH relativeFrom="column">
                  <wp:posOffset>5200015</wp:posOffset>
                </wp:positionH>
                <wp:positionV relativeFrom="paragraph">
                  <wp:posOffset>262255</wp:posOffset>
                </wp:positionV>
                <wp:extent cx="903605" cy="528320"/>
                <wp:effectExtent l="22860" t="14605" r="16510" b="19050"/>
                <wp:wrapNone/>
                <wp:docPr id="206025290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605" cy="52832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20DDAA" id="Oval 2" o:spid="_x0000_s1026" style="position:absolute;margin-left:409.45pt;margin-top:20.65pt;width:71.15pt;height:4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" filled="f" strokecolor="red" strokeweight="2.25pt"/>
            </w:pict>
          </mc:Fallback>
        </mc:AlternateContent>
      </w:r>
      <w:r w:rsidR="00B63E06">
        <w:rPr>
          <w:noProof/>
        </w:rPr>
        <w:drawing>
          <wp:inline distT="0" distB="0" distL="0" distR="0" wp14:anchorId="3BC1F881" wp14:editId="3A4E6852">
            <wp:extent cx="5373954" cy="628980"/>
            <wp:effectExtent l="0" t="0" r="0" b="0"/>
            <wp:docPr id="1260841936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37" cy="63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61FEE" w14:textId="77777777" w:rsidR="002F4C2D" w:rsidRDefault="002F4C2D" w:rsidP="00B63E06">
      <w:pPr>
        <w:spacing w:after="0" w:line="240" w:lineRule="auto"/>
        <w:ind w:left="720"/>
        <w:rPr>
          <w:rFonts w:eastAsia="Times New Roman"/>
        </w:rPr>
      </w:pPr>
    </w:p>
    <w:p w14:paraId="6A68B785" w14:textId="77777777" w:rsidR="00B63E06" w:rsidRDefault="00B63E06" w:rsidP="00B63E06">
      <w:pPr>
        <w:pStyle w:val="Listeavsnitt"/>
        <w:rPr>
          <w:rFonts w:eastAsia="Times New Roman"/>
        </w:rPr>
      </w:pPr>
    </w:p>
    <w:p w14:paraId="0D16E82E" w14:textId="42D5F3E5" w:rsidR="002F4C2D" w:rsidRDefault="002F4C2D" w:rsidP="00B63E06">
      <w:pPr>
        <w:pStyle w:val="Listeavsnitt"/>
        <w:rPr>
          <w:rFonts w:eastAsia="Times New Roman"/>
        </w:rPr>
      </w:pPr>
      <w:r>
        <w:rPr>
          <w:noProof/>
          <w:lang w:eastAsia="nb-NO"/>
        </w:rPr>
        <w:drawing>
          <wp:inline distT="0" distB="0" distL="0" distR="0" wp14:anchorId="24FA6119" wp14:editId="346BCBCF">
            <wp:extent cx="3262837" cy="2925535"/>
            <wp:effectExtent l="0" t="0" r="0" b="8255"/>
            <wp:docPr id="246036251" name="Bilde 1" descr="Et bilde som inneholder tekst, skjermbilde, display, programvar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" t="1045" r="-1" b="1430"/>
                    <a:stretch/>
                  </pic:blipFill>
                  <pic:spPr bwMode="auto">
                    <a:xfrm>
                      <a:off x="0" y="0"/>
                      <a:ext cx="3279144" cy="2940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306A3E" w14:textId="77777777" w:rsidR="00B63E06" w:rsidRDefault="00B63E06" w:rsidP="00B63E06">
      <w:pPr>
        <w:spacing w:after="0" w:line="240" w:lineRule="auto"/>
        <w:ind w:left="720"/>
        <w:rPr>
          <w:rFonts w:eastAsia="Times New Roman"/>
        </w:rPr>
      </w:pPr>
    </w:p>
    <w:p w14:paraId="5C583737" w14:textId="6B5BCF49" w:rsidR="00B63E06" w:rsidRDefault="00B63E06" w:rsidP="00B63E06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Når du nå har koblet ett av objektene, vil alle de andre reglene koble seg til objektene som ligger i arbeidsmappen din. Ferdig!</w:t>
      </w:r>
      <w:r w:rsidR="00353B2C">
        <w:rPr>
          <w:rFonts w:eastAsia="Times New Roman"/>
        </w:rPr>
        <w:t xml:space="preserve"> Merk at det tar noen sekunder før alle lagene er koblet.</w:t>
      </w:r>
    </w:p>
    <w:p w14:paraId="3F4B2CAC" w14:textId="146EFFC8" w:rsidR="00B63E06" w:rsidRDefault="00B63E06" w:rsidP="00B63E06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Hvis det fortsatt er tegneregler som blir vist med varseltrekant betyr det bare at du ikke har objekter/geometri i datasettet for akkurat den tegneregelen.</w:t>
      </w:r>
    </w:p>
    <w:p w14:paraId="41FD8758" w14:textId="3892B164" w:rsidR="00B63E06" w:rsidRDefault="00B63E06" w:rsidP="00B63E06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Husk å lagre prosjektet</w:t>
      </w:r>
      <w:r w:rsidR="00F81699">
        <w:rPr>
          <w:rFonts w:eastAsia="Times New Roman"/>
        </w:rPr>
        <w:t>.</w:t>
      </w:r>
    </w:p>
    <w:p w14:paraId="363E1209" w14:textId="77777777" w:rsidR="00B63E06" w:rsidRDefault="00B63E06" w:rsidP="00B63E06">
      <w:pPr>
        <w:ind w:left="720"/>
      </w:pPr>
    </w:p>
    <w:p w14:paraId="0EC74108" w14:textId="77777777" w:rsidR="002F4C2D" w:rsidRDefault="002F4C2D" w:rsidP="00B63E06">
      <w:pPr>
        <w:ind w:left="720"/>
      </w:pPr>
    </w:p>
    <w:p w14:paraId="7D8B30EF" w14:textId="03B0CED4" w:rsidR="00F81699" w:rsidRDefault="00B63E06" w:rsidP="00FB2561">
      <w:pPr>
        <w:spacing w:before="120"/>
      </w:pPr>
      <w:r>
        <w:lastRenderedPageBreak/>
        <w:t>Du kan knytte flere lag</w:t>
      </w:r>
      <w:r w:rsidR="00F81699">
        <w:t>-definisjons</w:t>
      </w:r>
      <w:r>
        <w:t>filer</w:t>
      </w:r>
      <w:r w:rsidR="00F81699">
        <w:t xml:space="preserve"> til ett prosjekt i QGIS. For eksempel kan du vise kommuneplanens arealdel etter </w:t>
      </w:r>
      <w:proofErr w:type="spellStart"/>
      <w:r w:rsidR="00F81699">
        <w:t>pbl</w:t>
      </w:r>
      <w:proofErr w:type="spellEnd"/>
      <w:r w:rsidR="00F81699">
        <w:t xml:space="preserve"> 2008, og du kan ta inn lagdefinisjons-fil for kommunedelplaner vedtatt etter </w:t>
      </w:r>
      <w:proofErr w:type="spellStart"/>
      <w:r w:rsidR="00F81699">
        <w:t>pbl</w:t>
      </w:r>
      <w:proofErr w:type="spellEnd"/>
      <w:r w:rsidR="00F81699">
        <w:t xml:space="preserve"> 1985.</w:t>
      </w:r>
    </w:p>
    <w:p w14:paraId="60CCB7F8" w14:textId="1A8C5A69" w:rsidR="001F424A" w:rsidRDefault="001F424A" w:rsidP="001F424A">
      <w:pPr>
        <w:pStyle w:val="Overskrift2"/>
      </w:pPr>
      <w:r w:rsidRPr="001F424A">
        <w:t>Eksportere SLD-fil</w:t>
      </w:r>
    </w:p>
    <w:p w14:paraId="463AC424" w14:textId="01B8328B" w:rsidR="00B63E06" w:rsidRDefault="00B63E06" w:rsidP="00FB2561">
      <w:r>
        <w:t>Når d</w:t>
      </w:r>
      <w:r w:rsidR="00F81699">
        <w:t>u</w:t>
      </w:r>
      <w:r>
        <w:t xml:space="preserve"> har tatt i bruk QGIS lag-definisjonsfila, kan du selv eksportere til SLD fra QGIS ved å </w:t>
      </w:r>
      <w:proofErr w:type="spellStart"/>
      <w:r>
        <w:t>høyreklikke</w:t>
      </w:r>
      <w:proofErr w:type="spellEnd"/>
      <w:r>
        <w:t xml:space="preserve"> på objektet i listen og velge Eksporter/Lagre som QGIS </w:t>
      </w:r>
      <w:proofErr w:type="spellStart"/>
      <w:r>
        <w:t>lagstil</w:t>
      </w:r>
      <w:proofErr w:type="spellEnd"/>
      <w:r>
        <w:t>-fil</w:t>
      </w:r>
      <w:r w:rsidR="002F4C2D">
        <w:t>. I</w:t>
      </w:r>
      <w:r>
        <w:t xml:space="preserve"> neste trinn får du velge om du vil lagre som en QGIS-</w:t>
      </w:r>
      <w:proofErr w:type="spellStart"/>
      <w:r>
        <w:t>lagfil</w:t>
      </w:r>
      <w:proofErr w:type="spellEnd"/>
      <w:r>
        <w:t xml:space="preserve"> eller SLD-fil. M</w:t>
      </w:r>
      <w:r w:rsidR="00F81699">
        <w:t>an må</w:t>
      </w:r>
      <w:r>
        <w:t xml:space="preserve"> lage en SLD-fil for hvert objekt i listen. </w:t>
      </w:r>
      <w:r w:rsidR="00E92F78">
        <w:t xml:space="preserve">Velg filplassering, skriv inn SLD-filnavnet, lagre og klikk OK. </w:t>
      </w:r>
      <w:r w:rsidR="00F81699">
        <w:t>Hvis du må endre en regel kan endringen utføres i QGIS, og så eksporteres til ei SLD-fil for laget.</w:t>
      </w:r>
    </w:p>
    <w:p w14:paraId="73989E8C" w14:textId="41074EDB" w:rsidR="00F81699" w:rsidRDefault="00F81699" w:rsidP="00F81699">
      <w:pPr>
        <w:pStyle w:val="Listeavsnitt"/>
      </w:pPr>
      <w:r>
        <w:rPr>
          <w:noProof/>
        </w:rPr>
        <w:drawing>
          <wp:inline distT="0" distB="0" distL="0" distR="0" wp14:anchorId="5068F3E9" wp14:editId="65620F01">
            <wp:extent cx="3456749" cy="2885150"/>
            <wp:effectExtent l="0" t="0" r="0" b="0"/>
            <wp:docPr id="138630414" name="Bilde 138630414" descr="Et bilde som inneholder tekst, skjermbilde, programvare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449316" name="Bilde 2" descr="Et bilde som inneholder tekst, skjermbilde, programvare, nummer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485" cy="289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CBFEA" w14:textId="77777777" w:rsidR="00F81699" w:rsidRDefault="00F81699" w:rsidP="00F81699"/>
    <w:p w14:paraId="5E4A27F6" w14:textId="653B34C0" w:rsidR="00F81699" w:rsidRDefault="00B63E06" w:rsidP="00B63E06">
      <w:r>
        <w:t xml:space="preserve">QGIS-stilfiler er laget </w:t>
      </w:r>
      <w:r w:rsidR="00F81699">
        <w:t>etter</w:t>
      </w:r>
      <w:r>
        <w:t xml:space="preserve"> mal fra NPAD del 2 Spesifikasjon for tegneregler med millimeter som måleenhet.</w:t>
      </w:r>
      <w:r w:rsidR="00F81699">
        <w:t xml:space="preserve"> </w:t>
      </w:r>
      <w:r>
        <w:t xml:space="preserve">Når tegneregelen eksporteres til SLD blir regelen automatisk konvertert til enhet med </w:t>
      </w:r>
      <w:proofErr w:type="spellStart"/>
      <w:r>
        <w:t>pixler</w:t>
      </w:r>
      <w:proofErr w:type="spellEnd"/>
      <w:r>
        <w:t>. Alle mål i mm blir da</w:t>
      </w:r>
      <w:r w:rsidR="00F81699">
        <w:t xml:space="preserve"> </w:t>
      </w:r>
      <w:r w:rsidR="000B06D0">
        <w:t>multiplisert</w:t>
      </w:r>
      <w:r>
        <w:t xml:space="preserve"> med 4. </w:t>
      </w:r>
    </w:p>
    <w:p w14:paraId="03A0DF88" w14:textId="4584D8F4" w:rsidR="00EE2590" w:rsidRDefault="00EE2590" w:rsidP="00EE2590">
      <w:pPr>
        <w:pStyle w:val="Overskrift2"/>
      </w:pPr>
      <w:r>
        <w:t>Tilpasse tegnereglene</w:t>
      </w:r>
    </w:p>
    <w:p w14:paraId="1721A85A" w14:textId="67C71005" w:rsidR="002C561A" w:rsidRDefault="002C561A" w:rsidP="002C561A">
      <w:r>
        <w:t xml:space="preserve">Merk at tegnereglene bare fungerer hvis egenskapsnavnet i </w:t>
      </w:r>
      <w:proofErr w:type="spellStart"/>
      <w:r>
        <w:t>gml</w:t>
      </w:r>
      <w:proofErr w:type="spellEnd"/>
      <w:r>
        <w:t xml:space="preserve">-fila er den samme som i tegneregelen. Eksportrutinene til </w:t>
      </w:r>
      <w:proofErr w:type="spellStart"/>
      <w:r>
        <w:t>gml</w:t>
      </w:r>
      <w:proofErr w:type="spellEnd"/>
      <w:r>
        <w:t xml:space="preserve">-format ser ut til å variere hos de ulike leverandørene og «å» kan </w:t>
      </w:r>
      <w:proofErr w:type="spellStart"/>
      <w:r>
        <w:t>f.eks</w:t>
      </w:r>
      <w:proofErr w:type="spellEnd"/>
      <w:r>
        <w:t xml:space="preserve"> være konvertert til «a». Dette kan skyldes at eksportrutinene til </w:t>
      </w:r>
      <w:proofErr w:type="spellStart"/>
      <w:r>
        <w:t>gml</w:t>
      </w:r>
      <w:proofErr w:type="spellEnd"/>
      <w:r>
        <w:t>-formatet er mangelfulle eller at datasettet har andre egenskapsnavn</w:t>
      </w:r>
      <w:r w:rsidR="00015868">
        <w:t xml:space="preserve">. </w:t>
      </w:r>
      <w:r>
        <w:t xml:space="preserve">Egenskapsnavn kan variere i skrivemåte eller egenskapen kan mangle. Da blir også eksporten og egenskapsinformasjonen feil. Objekter som skal ha egenskapen «arealbruksstatus» vil </w:t>
      </w:r>
      <w:proofErr w:type="spellStart"/>
      <w:r>
        <w:t>f.eks</w:t>
      </w:r>
      <w:proofErr w:type="spellEnd"/>
      <w:r>
        <w:t xml:space="preserve"> ikke tegnes opp hvis den mangler i datasettet.</w:t>
      </w:r>
    </w:p>
    <w:p w14:paraId="39A3D5E8" w14:textId="199159BD" w:rsidR="00CE55E9" w:rsidRDefault="00CE55E9" w:rsidP="00CE55E9">
      <w:r>
        <w:t>Hvis for eksempel datasettet har egenskapsnavnet «arealform</w:t>
      </w:r>
      <w:r w:rsidR="004203C3">
        <w:t>a</w:t>
      </w:r>
      <w:r>
        <w:t>l»</w:t>
      </w:r>
      <w:r w:rsidR="00D82F38">
        <w:t xml:space="preserve"> i stedet for «</w:t>
      </w:r>
      <w:r w:rsidR="004203C3">
        <w:t xml:space="preserve">arealformål» som i lag-fila </w:t>
      </w:r>
      <w:r>
        <w:t xml:space="preserve">kan «a» i tegnereglene erstattes med «å» i en vanlig teksteditor. Man kan </w:t>
      </w:r>
      <w:proofErr w:type="spellStart"/>
      <w:r>
        <w:t>f.eks</w:t>
      </w:r>
      <w:proofErr w:type="spellEnd"/>
      <w:r>
        <w:t xml:space="preserve"> eksportere regelen for formål til en egen QGIS-</w:t>
      </w:r>
      <w:proofErr w:type="spellStart"/>
      <w:r>
        <w:t>stilfil</w:t>
      </w:r>
      <w:proofErr w:type="spellEnd"/>
      <w:r>
        <w:t xml:space="preserve">, åpne fila i </w:t>
      </w:r>
      <w:proofErr w:type="spellStart"/>
      <w:r>
        <w:t>Textpad</w:t>
      </w:r>
      <w:proofErr w:type="spellEnd"/>
      <w:r>
        <w:t xml:space="preserve"> (eller en annen teksteditor) og erstattet «</w:t>
      </w:r>
      <w:r w:rsidR="00A91F85">
        <w:t>a</w:t>
      </w:r>
      <w:r>
        <w:t>» med «</w:t>
      </w:r>
      <w:r w:rsidR="00A91F85">
        <w:t>å</w:t>
      </w:r>
      <w:r>
        <w:t>» og ta inn stilfila på nytt for det laget. Man kan eventuelt justere manuelt i QGIS, men det er tidkrevende for lange kodelister.</w:t>
      </w:r>
    </w:p>
    <w:p w14:paraId="0E9CA51A" w14:textId="13EA74DE" w:rsidR="00AC1486" w:rsidRDefault="00AC1486" w:rsidP="00B63E06">
      <w:r>
        <w:rPr>
          <w:noProof/>
        </w:rPr>
        <w:lastRenderedPageBreak/>
        <w:drawing>
          <wp:inline distT="0" distB="0" distL="0" distR="0" wp14:anchorId="24923693" wp14:editId="1E28AF4C">
            <wp:extent cx="3974733" cy="1076407"/>
            <wp:effectExtent l="0" t="0" r="6985" b="9525"/>
            <wp:docPr id="50428105" name="Bilde 1" descr="Et bilde som inneholder tekst, skjermbilde, programvare, Dataik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28105" name="Bilde 1" descr="Et bilde som inneholder tekst, skjermbilde, programvare, Dataiko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112" cy="10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F314F" w14:textId="77777777" w:rsidR="00AC1486" w:rsidRDefault="00AC1486" w:rsidP="00B63E06"/>
    <w:p w14:paraId="72CF4352" w14:textId="07A2292B" w:rsidR="00315F92" w:rsidRDefault="00315F92" w:rsidP="00B63E06">
      <w:r>
        <w:t xml:space="preserve">Hvis du gjør </w:t>
      </w:r>
      <w:proofErr w:type="gramStart"/>
      <w:r>
        <w:t>endringer</w:t>
      </w:r>
      <w:proofErr w:type="gramEnd"/>
      <w:r>
        <w:t xml:space="preserve"> kan du lagre lag-definisjonsfila på nytt:</w:t>
      </w:r>
    </w:p>
    <w:p w14:paraId="207BFF76" w14:textId="54B025B2" w:rsidR="00B63E06" w:rsidRDefault="00AC1486" w:rsidP="00B63E06">
      <w:r>
        <w:rPr>
          <w:noProof/>
          <w:lang w:eastAsia="nb-NO"/>
        </w:rPr>
        <w:drawing>
          <wp:inline distT="0" distB="0" distL="0" distR="0" wp14:anchorId="1A56D9AF" wp14:editId="051D6B75">
            <wp:extent cx="3493748" cy="1920354"/>
            <wp:effectExtent l="0" t="0" r="0" b="3810"/>
            <wp:docPr id="1332484095" name="Bilde 1" descr="Et bilde som inneholder tekst, skjermbilde, diagram, programvar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52"/>
                    <a:stretch/>
                  </pic:blipFill>
                  <pic:spPr bwMode="auto">
                    <a:xfrm>
                      <a:off x="0" y="0"/>
                      <a:ext cx="3502974" cy="192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E3776D" w14:textId="467F6398" w:rsidR="00B63E06" w:rsidRDefault="00B63E06" w:rsidP="00B63E06">
      <w:r>
        <w:t>Strukturen i hver regel (vertikalnivå, arealbrukssta</w:t>
      </w:r>
      <w:r w:rsidR="000B06D0">
        <w:t>t</w:t>
      </w:r>
      <w:r>
        <w:t xml:space="preserve">us </w:t>
      </w:r>
      <w:proofErr w:type="spellStart"/>
      <w:r>
        <w:t>osv</w:t>
      </w:r>
      <w:proofErr w:type="spellEnd"/>
      <w:r>
        <w:t xml:space="preserve">) er </w:t>
      </w:r>
      <w:r w:rsidR="005C1C5F">
        <w:t xml:space="preserve">tilrettelagt slik at </w:t>
      </w:r>
      <w:r w:rsidR="000B06D0">
        <w:t xml:space="preserve">visning i </w:t>
      </w:r>
      <w:proofErr w:type="spellStart"/>
      <w:r w:rsidR="000B06D0">
        <w:t>tegnforklaring</w:t>
      </w:r>
      <w:r>
        <w:t>.</w:t>
      </w:r>
      <w:r w:rsidR="005C1C5F">
        <w:t>blir</w:t>
      </w:r>
      <w:proofErr w:type="spellEnd"/>
      <w:r w:rsidR="005C1C5F">
        <w:t xml:space="preserve"> </w:t>
      </w:r>
      <w:r w:rsidR="00FE505D">
        <w:t>ok.</w:t>
      </w:r>
      <w:r>
        <w:t xml:space="preserve"> </w:t>
      </w:r>
      <w:r w:rsidR="00FE505D">
        <w:t>Oppsettet</w:t>
      </w:r>
      <w:r>
        <w:t xml:space="preserve"> sortere</w:t>
      </w:r>
      <w:r w:rsidR="000B06D0">
        <w:t xml:space="preserve"> i</w:t>
      </w:r>
      <w:r>
        <w:t xml:space="preserve">nformasjonen i tegnforklaringen på en grei måte. </w:t>
      </w:r>
      <w:r w:rsidR="000B06D0">
        <w:t xml:space="preserve">Det kan likevel </w:t>
      </w:r>
      <w:r>
        <w:t>være behov for justeringer i rekkefølgen på objektene for å få den korrekte rekkefølgen i tegnforklaringen.</w:t>
      </w:r>
    </w:p>
    <w:p w14:paraId="7DC9F182" w14:textId="77777777" w:rsidR="002F102D" w:rsidRDefault="002F102D" w:rsidP="002F102D">
      <w:r>
        <w:t xml:space="preserve">Tegnereglene i NPAD del 2 Tegneregler for plan ikke er skrevet i stein. Det er framstillingsmålestokken for plankartet som bestemmer tykkelse på linjer og linjer i </w:t>
      </w:r>
      <w:proofErr w:type="spellStart"/>
      <w:r>
        <w:t>flatesignaturer</w:t>
      </w:r>
      <w:proofErr w:type="spellEnd"/>
      <w:r>
        <w:t xml:space="preserve">. Hvis man justerer tegnereglene må man bare passe på at linjetykkelser og </w:t>
      </w:r>
      <w:proofErr w:type="spellStart"/>
      <w:r>
        <w:t>flatesignaturer</w:t>
      </w:r>
      <w:proofErr w:type="spellEnd"/>
      <w:r>
        <w:t xml:space="preserve"> endres slik at størrelsesforholdene mellom de beholdes i trå med NPAD del 2. </w:t>
      </w:r>
    </w:p>
    <w:p w14:paraId="071AA842" w14:textId="77777777" w:rsidR="00B60342" w:rsidRDefault="00B60342" w:rsidP="00B63E06"/>
    <w:p w14:paraId="36DDAC75" w14:textId="77777777" w:rsidR="00B63E06" w:rsidRDefault="00B63E06"/>
    <w:sectPr w:rsidR="00B6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57F17"/>
    <w:multiLevelType w:val="hybridMultilevel"/>
    <w:tmpl w:val="A90E17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355663">
    <w:abstractNumId w:val="0"/>
  </w:num>
  <w:num w:numId="2" w16cid:durableId="142510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06"/>
    <w:rsid w:val="00015868"/>
    <w:rsid w:val="00085C2D"/>
    <w:rsid w:val="000B06D0"/>
    <w:rsid w:val="00137F68"/>
    <w:rsid w:val="001F424A"/>
    <w:rsid w:val="002C561A"/>
    <w:rsid w:val="002F102D"/>
    <w:rsid w:val="002F4C2D"/>
    <w:rsid w:val="00306F76"/>
    <w:rsid w:val="00315F92"/>
    <w:rsid w:val="00353B2C"/>
    <w:rsid w:val="004203C3"/>
    <w:rsid w:val="004B69E1"/>
    <w:rsid w:val="004D27CB"/>
    <w:rsid w:val="00564E6D"/>
    <w:rsid w:val="005C1C5F"/>
    <w:rsid w:val="006F341C"/>
    <w:rsid w:val="00707A2D"/>
    <w:rsid w:val="00826BA7"/>
    <w:rsid w:val="008F2492"/>
    <w:rsid w:val="00A1377C"/>
    <w:rsid w:val="00A91F85"/>
    <w:rsid w:val="00AC1486"/>
    <w:rsid w:val="00B60342"/>
    <w:rsid w:val="00B63E06"/>
    <w:rsid w:val="00CD55CA"/>
    <w:rsid w:val="00CE55E9"/>
    <w:rsid w:val="00D82F38"/>
    <w:rsid w:val="00DC3628"/>
    <w:rsid w:val="00DD359B"/>
    <w:rsid w:val="00E92F78"/>
    <w:rsid w:val="00EE2590"/>
    <w:rsid w:val="00F51447"/>
    <w:rsid w:val="00F55A31"/>
    <w:rsid w:val="00F75DAB"/>
    <w:rsid w:val="00F81699"/>
    <w:rsid w:val="00FB2561"/>
    <w:rsid w:val="00FE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red"/>
    </o:shapedefaults>
    <o:shapelayout v:ext="edit">
      <o:idmap v:ext="edit" data="1"/>
    </o:shapelayout>
  </w:shapeDefaults>
  <w:decimalSymbol w:val=","/>
  <w:listSeparator w:val=";"/>
  <w14:docId w14:val="34501711"/>
  <w15:chartTrackingRefBased/>
  <w15:docId w15:val="{2E26B2C5-F8D8-4257-9C75-109F14D3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3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5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63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B63E0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CD55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4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193B.F6CE48D0" TargetMode="External"/><Relationship Id="rId11" Type="http://schemas.openxmlformats.org/officeDocument/2006/relationships/image" Target="cid:image003.png@01DA193B.F6CE48D0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cid:image002.png@01DA193B.F6CE48D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Kartverket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Nordtug</dc:creator>
  <cp:keywords/>
  <dc:description/>
  <cp:lastModifiedBy>Berit Nordtug</cp:lastModifiedBy>
  <cp:revision>2</cp:revision>
  <dcterms:created xsi:type="dcterms:W3CDTF">2023-11-28T12:37:00Z</dcterms:created>
  <dcterms:modified xsi:type="dcterms:W3CDTF">2023-11-28T12:37:00Z</dcterms:modified>
</cp:coreProperties>
</file>